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8C49E" w14:textId="77777777" w:rsidR="00F866E7" w:rsidRPr="00C559B6" w:rsidRDefault="00F866E7" w:rsidP="00F866E7">
      <w:pPr>
        <w:pStyle w:val="Naslov2"/>
      </w:pPr>
      <w:r w:rsidRPr="00C559B6">
        <w:t>02555 Odbor za standarde financijskog izvještavanja</w:t>
      </w:r>
    </w:p>
    <w:p w14:paraId="0A15C1EC" w14:textId="77777777" w:rsidR="00025834" w:rsidRPr="00C559B6" w:rsidRDefault="00025834" w:rsidP="008B45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E4D4C" w14:textId="2B496E75" w:rsidR="008B4590" w:rsidRPr="00C559B6" w:rsidRDefault="008B4590" w:rsidP="008B4590">
      <w:pPr>
        <w:spacing w:line="240" w:lineRule="auto"/>
        <w:ind w:left="1134" w:righ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B6">
        <w:rPr>
          <w:rFonts w:ascii="Times New Roman" w:hAnsi="Times New Roman" w:cs="Times New Roman"/>
          <w:b/>
          <w:sz w:val="24"/>
          <w:szCs w:val="24"/>
        </w:rPr>
        <w:t>OBRAZLOŽENJE FINANCIJSKOG PLANA ZA 2023. I PROJEKCIJA ZA 2024. I 2025. GODINU</w:t>
      </w:r>
    </w:p>
    <w:p w14:paraId="559C3F53" w14:textId="77777777" w:rsidR="00025834" w:rsidRPr="00C559B6" w:rsidRDefault="00025834" w:rsidP="008B45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6C05B" w14:textId="129ABEF4" w:rsidR="008B4590" w:rsidRPr="00C559B6" w:rsidRDefault="008B4590" w:rsidP="008B45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B6">
        <w:rPr>
          <w:rFonts w:ascii="Times New Roman" w:hAnsi="Times New Roman" w:cs="Times New Roman"/>
          <w:sz w:val="24"/>
          <w:szCs w:val="24"/>
        </w:rPr>
        <w:t>Odbor za standarde financijskog izvještavanja je stručno tijelo koje donosi Hrvatske standarde financijskog izvještavanja, donosi tumačenja Hrvatskih standarda financijskog izvještavanja, dostavlja ministru financija prijedlog pravilnika o strukturi i sadržaju  godišnjih financijskih izvještaja, analizira i prati razvoj računovodstvene teorije i prakse i obavlja druge poslove određene Zakonom o računovodstvu. Prema članku 18. stavku 5. Zakona o računovodstvu Odbor se financira iz sredstava državnog proračuna.</w:t>
      </w:r>
    </w:p>
    <w:p w14:paraId="4B09542C" w14:textId="77777777" w:rsidR="00025834" w:rsidRPr="00C559B6" w:rsidRDefault="00025834" w:rsidP="008B45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A0490" w14:textId="599747C4" w:rsidR="008B4590" w:rsidRPr="00C559B6" w:rsidRDefault="00F471E7" w:rsidP="008B45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B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14:paraId="4F05BE0E" w14:textId="77777777" w:rsidR="00025834" w:rsidRPr="00C559B6" w:rsidRDefault="00025834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0447C" w14:textId="3FEF00FD" w:rsidR="00F471E7" w:rsidRPr="00C559B6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B6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6BB9499F" w14:textId="4173B3ED" w:rsidR="008B4590" w:rsidRPr="00C559B6" w:rsidRDefault="008B459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B6">
        <w:rPr>
          <w:rFonts w:ascii="Times New Roman" w:hAnsi="Times New Roman" w:cs="Times New Roman"/>
          <w:sz w:val="24"/>
          <w:szCs w:val="24"/>
        </w:rPr>
        <w:t xml:space="preserve">Odbor za standarde financijskog izvještavanja prihode ostvaruje iz sredstava državnog proračuna namijenjenih financiranju redovne djelatnosti proračunskih korisnika (izvor financiranja </w:t>
      </w:r>
      <w:r w:rsidRPr="00C559B6">
        <w:rPr>
          <w:rFonts w:ascii="Times New Roman" w:hAnsi="Times New Roman" w:cs="Times New Roman"/>
          <w:i/>
          <w:iCs/>
          <w:sz w:val="24"/>
          <w:szCs w:val="24"/>
        </w:rPr>
        <w:t>11 Opći prihodi i primici</w:t>
      </w:r>
      <w:r w:rsidRPr="00C559B6">
        <w:rPr>
          <w:rFonts w:ascii="Times New Roman" w:hAnsi="Times New Roman" w:cs="Times New Roman"/>
          <w:sz w:val="24"/>
          <w:szCs w:val="24"/>
        </w:rPr>
        <w:t xml:space="preserve">). U Financijskom planu za 2023. i projekcijama za 2024. i 2025. planirano je 66.361 </w:t>
      </w:r>
      <w:r w:rsidR="00025834" w:rsidRPr="00C559B6">
        <w:rPr>
          <w:rFonts w:ascii="Times New Roman" w:hAnsi="Times New Roman" w:cs="Times New Roman"/>
          <w:sz w:val="24"/>
          <w:szCs w:val="24"/>
        </w:rPr>
        <w:t>EUR godišnje iz državnog proračuna, temeljem visine rashoda potrebnih za financiranje redovne djelatnosti Odbora u navedenom razdoblju.</w:t>
      </w:r>
    </w:p>
    <w:p w14:paraId="3B061A42" w14:textId="77777777" w:rsidR="00CF560A" w:rsidRPr="00C559B6" w:rsidRDefault="00CF560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2394B" w14:textId="0F9750DE" w:rsidR="00F471E7" w:rsidRPr="00C559B6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B6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03C26F58" w14:textId="7E36353C" w:rsidR="00025834" w:rsidRPr="00C559B6" w:rsidRDefault="0002583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B6">
        <w:rPr>
          <w:rFonts w:ascii="Times New Roman" w:hAnsi="Times New Roman" w:cs="Times New Roman"/>
          <w:sz w:val="24"/>
          <w:szCs w:val="24"/>
        </w:rPr>
        <w:t>Ukupni rashodi Odbora planirani u 2023. te u projekcijama 2024. i 2025. godine iznose 66.361 EUR godišnje. Radi se o rashodima za redovno poslovanje Odbora. Navedeni iznos gotovo u cijelosti odnosi se na materijalne rashode (99,6 %), dok se preostali iznos odnosi na financijske rashode.</w:t>
      </w:r>
    </w:p>
    <w:p w14:paraId="1000A78B" w14:textId="77777777" w:rsidR="00CF560A" w:rsidRPr="00C559B6" w:rsidRDefault="00CF560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AA27F9" w14:textId="742A25FF" w:rsidR="00186B7B" w:rsidRPr="00C559B6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B6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C559B6" w14:paraId="62FEF02D" w14:textId="77777777" w:rsidTr="009D7CA0">
        <w:tc>
          <w:tcPr>
            <w:tcW w:w="1838" w:type="dxa"/>
          </w:tcPr>
          <w:p w14:paraId="7F2D1C8B" w14:textId="77777777" w:rsidR="009D7CA0" w:rsidRPr="00C559B6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ACF1CB" w14:textId="77777777" w:rsidR="009D7CA0" w:rsidRPr="00C559B6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6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14:paraId="05C49E70" w14:textId="77777777" w:rsidR="009D7CA0" w:rsidRPr="00C559B6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6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9D7CA0" w:rsidRPr="00C559B6" w14:paraId="15AA7E32" w14:textId="77777777" w:rsidTr="009D7CA0">
        <w:tc>
          <w:tcPr>
            <w:tcW w:w="1838" w:type="dxa"/>
          </w:tcPr>
          <w:p w14:paraId="6950CA3E" w14:textId="77777777" w:rsidR="009D7CA0" w:rsidRPr="00C559B6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6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B6B8995" w14:textId="7BBCE749" w:rsidR="009D7CA0" w:rsidRPr="00C559B6" w:rsidRDefault="00025834" w:rsidP="000258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6">
              <w:rPr>
                <w:rFonts w:ascii="Times New Roman" w:hAnsi="Times New Roman" w:cs="Times New Roman"/>
                <w:sz w:val="24"/>
                <w:szCs w:val="24"/>
              </w:rPr>
              <w:t>82,95 EUR (625,00 HRK)</w:t>
            </w:r>
          </w:p>
        </w:tc>
        <w:tc>
          <w:tcPr>
            <w:tcW w:w="3680" w:type="dxa"/>
          </w:tcPr>
          <w:p w14:paraId="478A09E5" w14:textId="466ED083" w:rsidR="009D7CA0" w:rsidRPr="00C559B6" w:rsidRDefault="00025834" w:rsidP="000258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6">
              <w:rPr>
                <w:rFonts w:ascii="Times New Roman" w:hAnsi="Times New Roman" w:cs="Times New Roman"/>
                <w:sz w:val="24"/>
                <w:szCs w:val="24"/>
              </w:rPr>
              <w:t>3.934,81 EUR (29.646,83 HRK)</w:t>
            </w:r>
          </w:p>
        </w:tc>
      </w:tr>
      <w:tr w:rsidR="009D7CA0" w:rsidRPr="00C559B6" w14:paraId="0D4BFDF9" w14:textId="77777777" w:rsidTr="009D7CA0">
        <w:tc>
          <w:tcPr>
            <w:tcW w:w="1838" w:type="dxa"/>
          </w:tcPr>
          <w:p w14:paraId="48B7FC23" w14:textId="77777777" w:rsidR="009D7CA0" w:rsidRPr="00C559B6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6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5550987D" w14:textId="10A56C84" w:rsidR="009D7CA0" w:rsidRPr="00C559B6" w:rsidRDefault="00025834" w:rsidP="000258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6">
              <w:rPr>
                <w:rFonts w:ascii="Times New Roman" w:hAnsi="Times New Roman" w:cs="Times New Roman"/>
                <w:sz w:val="24"/>
                <w:szCs w:val="24"/>
              </w:rPr>
              <w:t>0,00 EUR (0,00 HRK)</w:t>
            </w:r>
          </w:p>
        </w:tc>
        <w:tc>
          <w:tcPr>
            <w:tcW w:w="3680" w:type="dxa"/>
          </w:tcPr>
          <w:p w14:paraId="0FF6E215" w14:textId="61717BA2" w:rsidR="009D7CA0" w:rsidRPr="00C559B6" w:rsidRDefault="00025834" w:rsidP="000258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9B6">
              <w:rPr>
                <w:rFonts w:ascii="Times New Roman" w:hAnsi="Times New Roman" w:cs="Times New Roman"/>
                <w:sz w:val="24"/>
                <w:szCs w:val="24"/>
              </w:rPr>
              <w:t>0,00 EUR (0,00 HRK)</w:t>
            </w:r>
          </w:p>
        </w:tc>
      </w:tr>
    </w:tbl>
    <w:p w14:paraId="375AF1BB" w14:textId="2DC51971" w:rsidR="000D0A1C" w:rsidRPr="00C559B6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6DD80B" w14:textId="7A060F96" w:rsidR="00F866E7" w:rsidRPr="00C559B6" w:rsidRDefault="00F866E7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CE72ED" w14:textId="70FF12B6" w:rsidR="00C559B6" w:rsidRDefault="00C55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p w14:paraId="33959E7D" w14:textId="77777777" w:rsidR="00C559B6" w:rsidRPr="00C559B6" w:rsidRDefault="00C559B6" w:rsidP="00C559B6">
      <w:pPr>
        <w:pStyle w:val="Naslov2"/>
      </w:pPr>
      <w:r w:rsidRPr="00C559B6">
        <w:lastRenderedPageBreak/>
        <w:t>02555 Odbor za standarde financijskog izvještavanja</w:t>
      </w:r>
    </w:p>
    <w:p w14:paraId="047DB559" w14:textId="77777777" w:rsidR="00F866E7" w:rsidRPr="00C559B6" w:rsidRDefault="00F866E7" w:rsidP="00F866E7">
      <w:pPr>
        <w:rPr>
          <w:rFonts w:ascii="Times New Roman" w:hAnsi="Times New Roman" w:cs="Times New Roman"/>
        </w:rPr>
      </w:pP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52"/>
        <w:gridCol w:w="1564"/>
        <w:gridCol w:w="1549"/>
        <w:gridCol w:w="1557"/>
        <w:gridCol w:w="1557"/>
        <w:gridCol w:w="1557"/>
        <w:gridCol w:w="970"/>
      </w:tblGrid>
      <w:tr w:rsidR="00C559B6" w:rsidRPr="00C559B6" w14:paraId="6D43E554" w14:textId="77777777" w:rsidTr="00C559B6">
        <w:trPr>
          <w:jc w:val="center"/>
        </w:trPr>
        <w:tc>
          <w:tcPr>
            <w:tcW w:w="1452" w:type="dxa"/>
            <w:shd w:val="clear" w:color="auto" w:fill="B5C0D8"/>
          </w:tcPr>
          <w:p w14:paraId="3F1BD845" w14:textId="77777777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</w:p>
        </w:tc>
        <w:tc>
          <w:tcPr>
            <w:tcW w:w="1564" w:type="dxa"/>
            <w:shd w:val="clear" w:color="auto" w:fill="B5C0D8"/>
          </w:tcPr>
          <w:p w14:paraId="2A44B7AB" w14:textId="1D239A7D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Izvršenje 202</w:t>
            </w:r>
            <w:r>
              <w:rPr>
                <w:rFonts w:cs="Times New Roman"/>
              </w:rPr>
              <w:t>1</w:t>
            </w:r>
            <w:r w:rsidRPr="00C559B6">
              <w:rPr>
                <w:rFonts w:cs="Times New Roman"/>
              </w:rPr>
              <w:t>.</w:t>
            </w:r>
          </w:p>
        </w:tc>
        <w:tc>
          <w:tcPr>
            <w:tcW w:w="1549" w:type="dxa"/>
            <w:shd w:val="clear" w:color="auto" w:fill="B5C0D8"/>
          </w:tcPr>
          <w:p w14:paraId="2946E47A" w14:textId="4B4A2F1C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Plan 2022.</w:t>
            </w:r>
          </w:p>
        </w:tc>
        <w:tc>
          <w:tcPr>
            <w:tcW w:w="1557" w:type="dxa"/>
            <w:shd w:val="clear" w:color="auto" w:fill="B5C0D8"/>
          </w:tcPr>
          <w:p w14:paraId="1FB7EF7E" w14:textId="6ADBC90D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Plan 2023.</w:t>
            </w:r>
          </w:p>
        </w:tc>
        <w:tc>
          <w:tcPr>
            <w:tcW w:w="1557" w:type="dxa"/>
            <w:shd w:val="clear" w:color="auto" w:fill="B5C0D8"/>
          </w:tcPr>
          <w:p w14:paraId="6E6B8013" w14:textId="48DC0CB5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Plan 2024.</w:t>
            </w:r>
          </w:p>
        </w:tc>
        <w:tc>
          <w:tcPr>
            <w:tcW w:w="1557" w:type="dxa"/>
            <w:shd w:val="clear" w:color="auto" w:fill="B5C0D8"/>
          </w:tcPr>
          <w:p w14:paraId="2D1D47CC" w14:textId="03B6AB9D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Plan 202</w:t>
            </w:r>
            <w:r>
              <w:rPr>
                <w:rFonts w:cs="Times New Roman"/>
              </w:rPr>
              <w:t>5</w:t>
            </w:r>
            <w:r w:rsidRPr="00C559B6">
              <w:rPr>
                <w:rFonts w:cs="Times New Roman"/>
              </w:rPr>
              <w:t>.</w:t>
            </w:r>
          </w:p>
        </w:tc>
        <w:tc>
          <w:tcPr>
            <w:tcW w:w="970" w:type="dxa"/>
            <w:shd w:val="clear" w:color="auto" w:fill="B5C0D8"/>
          </w:tcPr>
          <w:p w14:paraId="5758305B" w14:textId="7E7D048A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Indeks 202</w:t>
            </w:r>
            <w:r>
              <w:rPr>
                <w:rFonts w:cs="Times New Roman"/>
              </w:rPr>
              <w:t>3</w:t>
            </w:r>
            <w:r w:rsidRPr="00C559B6">
              <w:rPr>
                <w:rFonts w:cs="Times New Roman"/>
              </w:rPr>
              <w:t>/202</w:t>
            </w:r>
            <w:r>
              <w:rPr>
                <w:rFonts w:cs="Times New Roman"/>
              </w:rPr>
              <w:t>2</w:t>
            </w:r>
          </w:p>
        </w:tc>
      </w:tr>
      <w:tr w:rsidR="00C559B6" w:rsidRPr="00C559B6" w14:paraId="7E8D15E4" w14:textId="77777777" w:rsidTr="00C559B6">
        <w:trPr>
          <w:jc w:val="center"/>
        </w:trPr>
        <w:tc>
          <w:tcPr>
            <w:tcW w:w="1452" w:type="dxa"/>
          </w:tcPr>
          <w:p w14:paraId="60C1B249" w14:textId="77777777" w:rsidR="00C559B6" w:rsidRPr="00C559B6" w:rsidRDefault="00C559B6" w:rsidP="00C559B6">
            <w:pPr>
              <w:pStyle w:val="CellColumn"/>
              <w:jc w:val="left"/>
              <w:rPr>
                <w:rFonts w:cs="Times New Roman"/>
              </w:rPr>
            </w:pPr>
            <w:r w:rsidRPr="00C559B6">
              <w:rPr>
                <w:rFonts w:cs="Times New Roman"/>
              </w:rPr>
              <w:t>02555</w:t>
            </w:r>
          </w:p>
        </w:tc>
        <w:tc>
          <w:tcPr>
            <w:tcW w:w="1564" w:type="dxa"/>
          </w:tcPr>
          <w:p w14:paraId="01E19495" w14:textId="22ADD536" w:rsidR="00C559B6" w:rsidRPr="00C559B6" w:rsidRDefault="00C559B6" w:rsidP="00C559B6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51.459</w:t>
            </w:r>
          </w:p>
        </w:tc>
        <w:tc>
          <w:tcPr>
            <w:tcW w:w="1549" w:type="dxa"/>
          </w:tcPr>
          <w:p w14:paraId="460DC77C" w14:textId="7A78DE3E" w:rsidR="00C559B6" w:rsidRPr="00C559B6" w:rsidRDefault="00C559B6" w:rsidP="00C559B6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66.361</w:t>
            </w:r>
          </w:p>
        </w:tc>
        <w:tc>
          <w:tcPr>
            <w:tcW w:w="1557" w:type="dxa"/>
            <w:vAlign w:val="top"/>
          </w:tcPr>
          <w:p w14:paraId="19AAB219" w14:textId="5FB7CD21" w:rsidR="00C559B6" w:rsidRPr="00C559B6" w:rsidRDefault="00C559B6" w:rsidP="00C559B6">
            <w:pPr>
              <w:jc w:val="right"/>
              <w:rPr>
                <w:rFonts w:cs="Times New Roman"/>
              </w:rPr>
            </w:pPr>
            <w:r w:rsidRPr="00BC4BE8">
              <w:rPr>
                <w:rFonts w:cs="Times New Roman"/>
              </w:rPr>
              <w:t>66.361</w:t>
            </w:r>
          </w:p>
        </w:tc>
        <w:tc>
          <w:tcPr>
            <w:tcW w:w="1557" w:type="dxa"/>
            <w:vAlign w:val="top"/>
          </w:tcPr>
          <w:p w14:paraId="447F2F97" w14:textId="64BE4489" w:rsidR="00C559B6" w:rsidRPr="00C559B6" w:rsidRDefault="00C559B6" w:rsidP="00C559B6">
            <w:pPr>
              <w:jc w:val="right"/>
              <w:rPr>
                <w:rFonts w:cs="Times New Roman"/>
              </w:rPr>
            </w:pPr>
            <w:r w:rsidRPr="00BC4BE8">
              <w:rPr>
                <w:rFonts w:cs="Times New Roman"/>
              </w:rPr>
              <w:t>66.361</w:t>
            </w:r>
          </w:p>
        </w:tc>
        <w:tc>
          <w:tcPr>
            <w:tcW w:w="1557" w:type="dxa"/>
            <w:vAlign w:val="top"/>
          </w:tcPr>
          <w:p w14:paraId="5E518AC5" w14:textId="39F99F8F" w:rsidR="00C559B6" w:rsidRPr="00C559B6" w:rsidRDefault="00C559B6" w:rsidP="00C559B6">
            <w:pPr>
              <w:jc w:val="right"/>
              <w:rPr>
                <w:rFonts w:cs="Times New Roman"/>
              </w:rPr>
            </w:pPr>
            <w:r w:rsidRPr="00BC4BE8">
              <w:rPr>
                <w:rFonts w:cs="Times New Roman"/>
              </w:rPr>
              <w:t>66.361</w:t>
            </w:r>
          </w:p>
        </w:tc>
        <w:tc>
          <w:tcPr>
            <w:tcW w:w="970" w:type="dxa"/>
          </w:tcPr>
          <w:p w14:paraId="79459C60" w14:textId="77777777" w:rsidR="00C559B6" w:rsidRPr="00C559B6" w:rsidRDefault="00C559B6" w:rsidP="00C559B6">
            <w:pPr>
              <w:jc w:val="right"/>
              <w:rPr>
                <w:rFonts w:cs="Times New Roman"/>
              </w:rPr>
            </w:pPr>
            <w:r w:rsidRPr="00C559B6">
              <w:rPr>
                <w:rFonts w:cs="Times New Roman"/>
              </w:rPr>
              <w:t>100,0</w:t>
            </w:r>
          </w:p>
        </w:tc>
      </w:tr>
    </w:tbl>
    <w:p w14:paraId="058DD853" w14:textId="77777777" w:rsidR="00F866E7" w:rsidRPr="00C559B6" w:rsidRDefault="00F866E7" w:rsidP="00F866E7">
      <w:pPr>
        <w:rPr>
          <w:rFonts w:ascii="Times New Roman" w:hAnsi="Times New Roman" w:cs="Times New Roman"/>
        </w:rPr>
      </w:pPr>
    </w:p>
    <w:p w14:paraId="2DB08B72" w14:textId="77777777" w:rsidR="00F866E7" w:rsidRPr="00C559B6" w:rsidRDefault="00F866E7" w:rsidP="00F866E7">
      <w:pPr>
        <w:pStyle w:val="Naslov3"/>
        <w:rPr>
          <w:rFonts w:cs="Times New Roman"/>
        </w:rPr>
      </w:pPr>
      <w:r w:rsidRPr="00C559B6">
        <w:rPr>
          <w:rFonts w:cs="Times New Roman"/>
        </w:rPr>
        <w:t>2203 UPRAVLJANJE SUSTAVOM JAVNIH FINANCIJA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44"/>
        <w:gridCol w:w="1564"/>
        <w:gridCol w:w="1557"/>
        <w:gridCol w:w="1557"/>
        <w:gridCol w:w="1557"/>
        <w:gridCol w:w="1557"/>
        <w:gridCol w:w="970"/>
      </w:tblGrid>
      <w:tr w:rsidR="00C559B6" w:rsidRPr="00C559B6" w14:paraId="3906784B" w14:textId="77777777" w:rsidTr="006475D9">
        <w:trPr>
          <w:jc w:val="center"/>
        </w:trPr>
        <w:tc>
          <w:tcPr>
            <w:tcW w:w="1444" w:type="dxa"/>
            <w:shd w:val="clear" w:color="auto" w:fill="B5C0D8"/>
          </w:tcPr>
          <w:p w14:paraId="68E25D18" w14:textId="77777777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</w:p>
        </w:tc>
        <w:tc>
          <w:tcPr>
            <w:tcW w:w="1564" w:type="dxa"/>
            <w:shd w:val="clear" w:color="auto" w:fill="B5C0D8"/>
          </w:tcPr>
          <w:p w14:paraId="4F1A42E6" w14:textId="0CA1AF18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Izvršenje 202</w:t>
            </w:r>
            <w:r>
              <w:rPr>
                <w:rFonts w:cs="Times New Roman"/>
              </w:rPr>
              <w:t>1</w:t>
            </w:r>
            <w:r w:rsidRPr="00C559B6">
              <w:rPr>
                <w:rFonts w:cs="Times New Roman"/>
              </w:rPr>
              <w:t>.</w:t>
            </w:r>
          </w:p>
        </w:tc>
        <w:tc>
          <w:tcPr>
            <w:tcW w:w="1557" w:type="dxa"/>
            <w:shd w:val="clear" w:color="auto" w:fill="B5C0D8"/>
          </w:tcPr>
          <w:p w14:paraId="3D8561F3" w14:textId="370E2016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Plan 2022.</w:t>
            </w:r>
          </w:p>
        </w:tc>
        <w:tc>
          <w:tcPr>
            <w:tcW w:w="1557" w:type="dxa"/>
            <w:shd w:val="clear" w:color="auto" w:fill="B5C0D8"/>
          </w:tcPr>
          <w:p w14:paraId="410B6C70" w14:textId="59DE14FA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Plan 2023.</w:t>
            </w:r>
          </w:p>
        </w:tc>
        <w:tc>
          <w:tcPr>
            <w:tcW w:w="1557" w:type="dxa"/>
            <w:shd w:val="clear" w:color="auto" w:fill="B5C0D8"/>
          </w:tcPr>
          <w:p w14:paraId="6E4BD143" w14:textId="664933BA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Plan 2024.</w:t>
            </w:r>
          </w:p>
        </w:tc>
        <w:tc>
          <w:tcPr>
            <w:tcW w:w="1557" w:type="dxa"/>
            <w:shd w:val="clear" w:color="auto" w:fill="B5C0D8"/>
          </w:tcPr>
          <w:p w14:paraId="6DA7E99A" w14:textId="6D01DC5B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Plan 202</w:t>
            </w:r>
            <w:r>
              <w:rPr>
                <w:rFonts w:cs="Times New Roman"/>
              </w:rPr>
              <w:t>5</w:t>
            </w:r>
            <w:r w:rsidRPr="00C559B6">
              <w:rPr>
                <w:rFonts w:cs="Times New Roman"/>
              </w:rPr>
              <w:t>.</w:t>
            </w:r>
          </w:p>
        </w:tc>
        <w:tc>
          <w:tcPr>
            <w:tcW w:w="970" w:type="dxa"/>
            <w:shd w:val="clear" w:color="auto" w:fill="B5C0D8"/>
          </w:tcPr>
          <w:p w14:paraId="5DB9B94C" w14:textId="7EE3D105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Indeks 202</w:t>
            </w:r>
            <w:r>
              <w:rPr>
                <w:rFonts w:cs="Times New Roman"/>
              </w:rPr>
              <w:t>3</w:t>
            </w:r>
            <w:r w:rsidRPr="00C559B6">
              <w:rPr>
                <w:rFonts w:cs="Times New Roman"/>
              </w:rPr>
              <w:t>/202</w:t>
            </w:r>
            <w:r>
              <w:rPr>
                <w:rFonts w:cs="Times New Roman"/>
              </w:rPr>
              <w:t>2</w:t>
            </w:r>
          </w:p>
        </w:tc>
      </w:tr>
      <w:tr w:rsidR="00C559B6" w:rsidRPr="00C559B6" w14:paraId="5EF5AAD9" w14:textId="77777777" w:rsidTr="00870DB3">
        <w:trPr>
          <w:jc w:val="center"/>
        </w:trPr>
        <w:tc>
          <w:tcPr>
            <w:tcW w:w="1444" w:type="dxa"/>
          </w:tcPr>
          <w:p w14:paraId="4841AD5D" w14:textId="77777777" w:rsidR="00C559B6" w:rsidRPr="00C559B6" w:rsidRDefault="00C559B6" w:rsidP="00C559B6">
            <w:pPr>
              <w:pStyle w:val="CellColumn"/>
              <w:jc w:val="left"/>
              <w:rPr>
                <w:rFonts w:cs="Times New Roman"/>
              </w:rPr>
            </w:pPr>
            <w:r w:rsidRPr="00C559B6">
              <w:rPr>
                <w:rFonts w:cs="Times New Roman"/>
              </w:rPr>
              <w:t>2203</w:t>
            </w:r>
          </w:p>
        </w:tc>
        <w:tc>
          <w:tcPr>
            <w:tcW w:w="1564" w:type="dxa"/>
          </w:tcPr>
          <w:p w14:paraId="1AA493A4" w14:textId="504F0AAA" w:rsidR="00C559B6" w:rsidRPr="00C559B6" w:rsidRDefault="00C559B6" w:rsidP="00C559B6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51.459</w:t>
            </w:r>
          </w:p>
        </w:tc>
        <w:tc>
          <w:tcPr>
            <w:tcW w:w="1557" w:type="dxa"/>
          </w:tcPr>
          <w:p w14:paraId="36C0BFAA" w14:textId="0A33F955" w:rsidR="00C559B6" w:rsidRPr="00C559B6" w:rsidRDefault="00C559B6" w:rsidP="00C559B6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66.361</w:t>
            </w:r>
          </w:p>
        </w:tc>
        <w:tc>
          <w:tcPr>
            <w:tcW w:w="1557" w:type="dxa"/>
            <w:vAlign w:val="top"/>
          </w:tcPr>
          <w:p w14:paraId="1B85A25E" w14:textId="609EDC9F" w:rsidR="00C559B6" w:rsidRPr="00C559B6" w:rsidRDefault="00C559B6" w:rsidP="00C559B6">
            <w:pPr>
              <w:jc w:val="right"/>
              <w:rPr>
                <w:rFonts w:cs="Times New Roman"/>
              </w:rPr>
            </w:pPr>
            <w:r w:rsidRPr="00BC4BE8">
              <w:rPr>
                <w:rFonts w:cs="Times New Roman"/>
              </w:rPr>
              <w:t>66.361</w:t>
            </w:r>
          </w:p>
        </w:tc>
        <w:tc>
          <w:tcPr>
            <w:tcW w:w="1557" w:type="dxa"/>
            <w:vAlign w:val="top"/>
          </w:tcPr>
          <w:p w14:paraId="70B2C02B" w14:textId="324E5A7D" w:rsidR="00C559B6" w:rsidRPr="00C559B6" w:rsidRDefault="00C559B6" w:rsidP="00C559B6">
            <w:pPr>
              <w:jc w:val="right"/>
              <w:rPr>
                <w:rFonts w:cs="Times New Roman"/>
              </w:rPr>
            </w:pPr>
            <w:r w:rsidRPr="00BC4BE8">
              <w:rPr>
                <w:rFonts w:cs="Times New Roman"/>
              </w:rPr>
              <w:t>66.361</w:t>
            </w:r>
          </w:p>
        </w:tc>
        <w:tc>
          <w:tcPr>
            <w:tcW w:w="1557" w:type="dxa"/>
            <w:vAlign w:val="top"/>
          </w:tcPr>
          <w:p w14:paraId="14833187" w14:textId="22F4DBD0" w:rsidR="00C559B6" w:rsidRPr="00C559B6" w:rsidRDefault="00C559B6" w:rsidP="00C559B6">
            <w:pPr>
              <w:jc w:val="right"/>
              <w:rPr>
                <w:rFonts w:cs="Times New Roman"/>
              </w:rPr>
            </w:pPr>
            <w:r w:rsidRPr="00BC4BE8">
              <w:rPr>
                <w:rFonts w:cs="Times New Roman"/>
              </w:rPr>
              <w:t>66.361</w:t>
            </w:r>
          </w:p>
        </w:tc>
        <w:tc>
          <w:tcPr>
            <w:tcW w:w="970" w:type="dxa"/>
          </w:tcPr>
          <w:p w14:paraId="080FBDEC" w14:textId="77777777" w:rsidR="00C559B6" w:rsidRPr="00C559B6" w:rsidRDefault="00C559B6" w:rsidP="00C559B6">
            <w:pPr>
              <w:jc w:val="right"/>
              <w:rPr>
                <w:rFonts w:cs="Times New Roman"/>
              </w:rPr>
            </w:pPr>
            <w:r w:rsidRPr="00C559B6">
              <w:rPr>
                <w:rFonts w:cs="Times New Roman"/>
              </w:rPr>
              <w:t>100,0</w:t>
            </w:r>
          </w:p>
        </w:tc>
      </w:tr>
    </w:tbl>
    <w:p w14:paraId="11A835CE" w14:textId="77777777" w:rsidR="00F866E7" w:rsidRPr="00C559B6" w:rsidRDefault="00F866E7" w:rsidP="00F866E7">
      <w:pPr>
        <w:rPr>
          <w:rFonts w:ascii="Times New Roman" w:hAnsi="Times New Roman" w:cs="Times New Roman"/>
        </w:rPr>
      </w:pPr>
    </w:p>
    <w:p w14:paraId="7D24D3AF" w14:textId="77777777" w:rsidR="00F866E7" w:rsidRPr="00C559B6" w:rsidRDefault="00F866E7" w:rsidP="00F866E7">
      <w:pPr>
        <w:pStyle w:val="Naslov8"/>
        <w:jc w:val="left"/>
      </w:pPr>
      <w:r w:rsidRPr="00C559B6">
        <w:t>Cilj 1. Izrada i praćenje primjene nacionalnih standarda financijskog izvještavanja i općenito računovodstva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192"/>
        <w:gridCol w:w="2205"/>
        <w:gridCol w:w="919"/>
        <w:gridCol w:w="933"/>
        <w:gridCol w:w="1158"/>
        <w:gridCol w:w="933"/>
        <w:gridCol w:w="933"/>
        <w:gridCol w:w="933"/>
      </w:tblGrid>
      <w:tr w:rsidR="00F866E7" w:rsidRPr="00C559B6" w14:paraId="055BAE0B" w14:textId="77777777" w:rsidTr="006475D9">
        <w:trPr>
          <w:jc w:val="center"/>
        </w:trPr>
        <w:tc>
          <w:tcPr>
            <w:tcW w:w="2289" w:type="dxa"/>
            <w:shd w:val="clear" w:color="auto" w:fill="B5C0D8"/>
          </w:tcPr>
          <w:p w14:paraId="08D9D517" w14:textId="77777777" w:rsidR="00F866E7" w:rsidRPr="00C559B6" w:rsidRDefault="00F866E7" w:rsidP="006475D9">
            <w:pPr>
              <w:rPr>
                <w:rFonts w:cs="Times New Roman"/>
              </w:rPr>
            </w:pPr>
            <w:r w:rsidRPr="00C559B6">
              <w:rPr>
                <w:rFonts w:cs="Times New Roman"/>
              </w:rPr>
              <w:t>Pokazatelj učinka</w:t>
            </w:r>
          </w:p>
        </w:tc>
        <w:tc>
          <w:tcPr>
            <w:tcW w:w="2288" w:type="dxa"/>
            <w:shd w:val="clear" w:color="auto" w:fill="B5C0D8"/>
          </w:tcPr>
          <w:p w14:paraId="27D09837" w14:textId="77777777" w:rsidR="00F866E7" w:rsidRPr="00C559B6" w:rsidRDefault="00F866E7" w:rsidP="006475D9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Definicija</w:t>
            </w:r>
          </w:p>
        </w:tc>
        <w:tc>
          <w:tcPr>
            <w:tcW w:w="935" w:type="dxa"/>
            <w:shd w:val="clear" w:color="auto" w:fill="B5C0D8"/>
          </w:tcPr>
          <w:p w14:paraId="086C4D0D" w14:textId="77777777" w:rsidR="00F866E7" w:rsidRPr="00C559B6" w:rsidRDefault="00F866E7" w:rsidP="006475D9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Jedinica</w:t>
            </w:r>
          </w:p>
        </w:tc>
        <w:tc>
          <w:tcPr>
            <w:tcW w:w="935" w:type="dxa"/>
            <w:shd w:val="clear" w:color="auto" w:fill="B5C0D8"/>
          </w:tcPr>
          <w:p w14:paraId="3DD4A1BF" w14:textId="77777777" w:rsidR="00F866E7" w:rsidRPr="00C559B6" w:rsidRDefault="00F866E7" w:rsidP="006475D9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Polazna vrijednost</w:t>
            </w:r>
          </w:p>
        </w:tc>
        <w:tc>
          <w:tcPr>
            <w:tcW w:w="954" w:type="dxa"/>
            <w:shd w:val="clear" w:color="auto" w:fill="B5C0D8"/>
          </w:tcPr>
          <w:p w14:paraId="214DF4CE" w14:textId="77777777" w:rsidR="00F866E7" w:rsidRPr="00C559B6" w:rsidRDefault="00F866E7" w:rsidP="006475D9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Izvor podataka</w:t>
            </w:r>
          </w:p>
        </w:tc>
        <w:tc>
          <w:tcPr>
            <w:tcW w:w="935" w:type="dxa"/>
            <w:shd w:val="clear" w:color="auto" w:fill="B5C0D8"/>
          </w:tcPr>
          <w:p w14:paraId="46B54333" w14:textId="1B57B157" w:rsidR="00F866E7" w:rsidRPr="00C559B6" w:rsidRDefault="00F866E7" w:rsidP="006475D9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Ciljana vrijednost (202</w:t>
            </w:r>
            <w:r w:rsidR="00C559B6">
              <w:rPr>
                <w:rFonts w:cs="Times New Roman"/>
              </w:rPr>
              <w:t>3</w:t>
            </w:r>
            <w:r w:rsidRPr="00C559B6">
              <w:rPr>
                <w:rFonts w:cs="Times New Roman"/>
              </w:rPr>
              <w:t>.)</w:t>
            </w:r>
          </w:p>
        </w:tc>
        <w:tc>
          <w:tcPr>
            <w:tcW w:w="935" w:type="dxa"/>
            <w:shd w:val="clear" w:color="auto" w:fill="B5C0D8"/>
          </w:tcPr>
          <w:p w14:paraId="32DFD67E" w14:textId="0AF5CE2F" w:rsidR="00F866E7" w:rsidRPr="00C559B6" w:rsidRDefault="00F866E7" w:rsidP="006475D9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Ciljana vrijednost (202</w:t>
            </w:r>
            <w:r w:rsidR="00C559B6">
              <w:rPr>
                <w:rFonts w:cs="Times New Roman"/>
              </w:rPr>
              <w:t>4</w:t>
            </w:r>
            <w:r w:rsidRPr="00C559B6">
              <w:rPr>
                <w:rFonts w:cs="Times New Roman"/>
              </w:rPr>
              <w:t>.)</w:t>
            </w:r>
          </w:p>
        </w:tc>
        <w:tc>
          <w:tcPr>
            <w:tcW w:w="935" w:type="dxa"/>
            <w:shd w:val="clear" w:color="auto" w:fill="B5C0D8"/>
          </w:tcPr>
          <w:p w14:paraId="503466E1" w14:textId="2426C773" w:rsidR="00F866E7" w:rsidRPr="00C559B6" w:rsidRDefault="00F866E7" w:rsidP="006475D9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Ciljana vrijednost (202</w:t>
            </w:r>
            <w:r w:rsidR="00C559B6">
              <w:rPr>
                <w:rFonts w:cs="Times New Roman"/>
              </w:rPr>
              <w:t>5</w:t>
            </w:r>
            <w:r w:rsidRPr="00C559B6">
              <w:rPr>
                <w:rFonts w:cs="Times New Roman"/>
              </w:rPr>
              <w:t>.)</w:t>
            </w:r>
          </w:p>
        </w:tc>
      </w:tr>
      <w:tr w:rsidR="00F866E7" w:rsidRPr="00C559B6" w14:paraId="3CF897E6" w14:textId="77777777" w:rsidTr="006475D9">
        <w:trPr>
          <w:trHeight w:val="986"/>
          <w:jc w:val="center"/>
        </w:trPr>
        <w:tc>
          <w:tcPr>
            <w:tcW w:w="2289" w:type="dxa"/>
            <w:vAlign w:val="top"/>
          </w:tcPr>
          <w:p w14:paraId="2930897B" w14:textId="77777777" w:rsidR="00F866E7" w:rsidRPr="00C559B6" w:rsidRDefault="00F866E7" w:rsidP="006475D9">
            <w:pPr>
              <w:pStyle w:val="CellColumn"/>
              <w:jc w:val="left"/>
              <w:rPr>
                <w:rFonts w:cs="Times New Roman"/>
              </w:rPr>
            </w:pPr>
            <w:r w:rsidRPr="00C559B6">
              <w:rPr>
                <w:rFonts w:cs="Times New Roman"/>
              </w:rPr>
              <w:t>Izvršavanje aktivnosti prema Zakonu o računovodstvu</w:t>
            </w:r>
          </w:p>
        </w:tc>
        <w:tc>
          <w:tcPr>
            <w:tcW w:w="2288" w:type="dxa"/>
            <w:vAlign w:val="top"/>
          </w:tcPr>
          <w:p w14:paraId="4616F0FA" w14:textId="77777777" w:rsidR="00F866E7" w:rsidRPr="00C559B6" w:rsidRDefault="00F866E7" w:rsidP="006475D9">
            <w:pPr>
              <w:pStyle w:val="CellColumn"/>
              <w:jc w:val="left"/>
              <w:rPr>
                <w:rFonts w:cs="Times New Roman"/>
              </w:rPr>
            </w:pPr>
            <w:r w:rsidRPr="00C559B6">
              <w:rPr>
                <w:rFonts w:cs="Times New Roman"/>
              </w:rPr>
              <w:t>Prati i analizira  računovodstveni sustav i predlagaže mjere za njegov razvoj. Podiže kvalitetu okvira financijskog izvještavanja.</w:t>
            </w:r>
          </w:p>
        </w:tc>
        <w:tc>
          <w:tcPr>
            <w:tcW w:w="935" w:type="dxa"/>
          </w:tcPr>
          <w:p w14:paraId="7927709F" w14:textId="77777777" w:rsidR="00F866E7" w:rsidRPr="00C559B6" w:rsidRDefault="00F866E7" w:rsidP="006475D9">
            <w:pPr>
              <w:rPr>
                <w:rFonts w:cs="Times New Roman"/>
              </w:rPr>
            </w:pPr>
            <w:r w:rsidRPr="00C559B6">
              <w:rPr>
                <w:rFonts w:cs="Times New Roman"/>
              </w:rPr>
              <w:t>%</w:t>
            </w:r>
          </w:p>
        </w:tc>
        <w:tc>
          <w:tcPr>
            <w:tcW w:w="935" w:type="dxa"/>
          </w:tcPr>
          <w:p w14:paraId="791880BD" w14:textId="77777777" w:rsidR="00F866E7" w:rsidRPr="00C559B6" w:rsidRDefault="00F866E7" w:rsidP="006475D9">
            <w:pPr>
              <w:rPr>
                <w:rFonts w:cs="Times New Roman"/>
              </w:rPr>
            </w:pPr>
            <w:r w:rsidRPr="00C559B6">
              <w:rPr>
                <w:rFonts w:cs="Times New Roman"/>
              </w:rPr>
              <w:t>100%</w:t>
            </w:r>
          </w:p>
        </w:tc>
        <w:tc>
          <w:tcPr>
            <w:tcW w:w="954" w:type="dxa"/>
          </w:tcPr>
          <w:p w14:paraId="3C0FD1F7" w14:textId="77777777" w:rsidR="00F866E7" w:rsidRPr="00C559B6" w:rsidRDefault="00F866E7" w:rsidP="006475D9">
            <w:pPr>
              <w:pStyle w:val="CellColumn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Godišnje izvješće o radu Odbora za standarde financijskog izvještavanja</w:t>
            </w:r>
          </w:p>
        </w:tc>
        <w:tc>
          <w:tcPr>
            <w:tcW w:w="935" w:type="dxa"/>
          </w:tcPr>
          <w:p w14:paraId="45F6BB95" w14:textId="77777777" w:rsidR="00F866E7" w:rsidRPr="00C559B6" w:rsidRDefault="00F866E7" w:rsidP="006475D9">
            <w:pPr>
              <w:rPr>
                <w:rFonts w:cs="Times New Roman"/>
              </w:rPr>
            </w:pPr>
            <w:r w:rsidRPr="00C559B6">
              <w:rPr>
                <w:rFonts w:cs="Times New Roman"/>
              </w:rPr>
              <w:t>100%</w:t>
            </w:r>
          </w:p>
        </w:tc>
        <w:tc>
          <w:tcPr>
            <w:tcW w:w="935" w:type="dxa"/>
          </w:tcPr>
          <w:p w14:paraId="25872E94" w14:textId="77777777" w:rsidR="00F866E7" w:rsidRPr="00C559B6" w:rsidRDefault="00F866E7" w:rsidP="006475D9">
            <w:pPr>
              <w:rPr>
                <w:rFonts w:cs="Times New Roman"/>
              </w:rPr>
            </w:pPr>
            <w:r w:rsidRPr="00C559B6">
              <w:rPr>
                <w:rFonts w:cs="Times New Roman"/>
              </w:rPr>
              <w:t>100%</w:t>
            </w:r>
          </w:p>
        </w:tc>
        <w:tc>
          <w:tcPr>
            <w:tcW w:w="935" w:type="dxa"/>
          </w:tcPr>
          <w:p w14:paraId="4E12A960" w14:textId="77777777" w:rsidR="00F866E7" w:rsidRPr="00C559B6" w:rsidRDefault="00F866E7" w:rsidP="006475D9">
            <w:pPr>
              <w:rPr>
                <w:rFonts w:cs="Times New Roman"/>
              </w:rPr>
            </w:pPr>
            <w:r w:rsidRPr="00C559B6">
              <w:rPr>
                <w:rFonts w:cs="Times New Roman"/>
              </w:rPr>
              <w:t>100%</w:t>
            </w:r>
          </w:p>
        </w:tc>
      </w:tr>
    </w:tbl>
    <w:p w14:paraId="27E82C19" w14:textId="77777777" w:rsidR="00F866E7" w:rsidRPr="00C559B6" w:rsidRDefault="00F866E7" w:rsidP="00F866E7">
      <w:pPr>
        <w:rPr>
          <w:rFonts w:ascii="Times New Roman" w:hAnsi="Times New Roman" w:cs="Times New Roman"/>
        </w:rPr>
      </w:pPr>
    </w:p>
    <w:p w14:paraId="10F070E2" w14:textId="77777777" w:rsidR="00F866E7" w:rsidRPr="00DC182F" w:rsidRDefault="00F866E7" w:rsidP="00F866E7">
      <w:pPr>
        <w:pStyle w:val="Naslov4"/>
        <w:rPr>
          <w:sz w:val="24"/>
          <w:szCs w:val="24"/>
        </w:rPr>
      </w:pPr>
      <w:r w:rsidRPr="00DC182F">
        <w:rPr>
          <w:sz w:val="24"/>
          <w:szCs w:val="24"/>
        </w:rPr>
        <w:t>A907001 RAD ODBORA ZA STANDARDE FINANCIJSKOG IZVJEŠTAVANJA</w:t>
      </w:r>
    </w:p>
    <w:p w14:paraId="7327519C" w14:textId="77777777" w:rsidR="00F866E7" w:rsidRPr="00C559B6" w:rsidRDefault="00F866E7" w:rsidP="00F866E7">
      <w:pPr>
        <w:pStyle w:val="Naslov8"/>
        <w:jc w:val="left"/>
      </w:pPr>
      <w:r w:rsidRPr="00C559B6">
        <w:t>Zakonske i druge pravne osnove</w:t>
      </w:r>
    </w:p>
    <w:p w14:paraId="4672C0C3" w14:textId="77777777" w:rsidR="00F866E7" w:rsidRPr="00C559B6" w:rsidRDefault="00F866E7" w:rsidP="00F866E7">
      <w:pPr>
        <w:rPr>
          <w:rFonts w:ascii="Times New Roman" w:hAnsi="Times New Roman" w:cs="Times New Roman"/>
        </w:rPr>
      </w:pPr>
      <w:r w:rsidRPr="00C559B6">
        <w:rPr>
          <w:rFonts w:ascii="Times New Roman" w:hAnsi="Times New Roman" w:cs="Times New Roman"/>
        </w:rPr>
        <w:t xml:space="preserve">Zakon o računovodstvu 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473"/>
        <w:gridCol w:w="1559"/>
        <w:gridCol w:w="1551"/>
        <w:gridCol w:w="1551"/>
        <w:gridCol w:w="1551"/>
        <w:gridCol w:w="1551"/>
        <w:gridCol w:w="970"/>
      </w:tblGrid>
      <w:tr w:rsidR="00C559B6" w:rsidRPr="00C559B6" w14:paraId="2BF2FF0D" w14:textId="77777777" w:rsidTr="006475D9">
        <w:trPr>
          <w:jc w:val="center"/>
        </w:trPr>
        <w:tc>
          <w:tcPr>
            <w:tcW w:w="1473" w:type="dxa"/>
            <w:shd w:val="clear" w:color="auto" w:fill="B5C0D8"/>
          </w:tcPr>
          <w:p w14:paraId="3B59D2AE" w14:textId="77777777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Naziv aktivnosti</w:t>
            </w:r>
          </w:p>
        </w:tc>
        <w:tc>
          <w:tcPr>
            <w:tcW w:w="1559" w:type="dxa"/>
            <w:shd w:val="clear" w:color="auto" w:fill="B5C0D8"/>
          </w:tcPr>
          <w:p w14:paraId="7FF42EE1" w14:textId="75B90E66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Izvršenje 202</w:t>
            </w:r>
            <w:r>
              <w:rPr>
                <w:rFonts w:cs="Times New Roman"/>
              </w:rPr>
              <w:t>1</w:t>
            </w:r>
            <w:r w:rsidRPr="00C559B6">
              <w:rPr>
                <w:rFonts w:cs="Times New Roman"/>
              </w:rPr>
              <w:t>.</w:t>
            </w:r>
          </w:p>
        </w:tc>
        <w:tc>
          <w:tcPr>
            <w:tcW w:w="1551" w:type="dxa"/>
            <w:shd w:val="clear" w:color="auto" w:fill="B5C0D8"/>
          </w:tcPr>
          <w:p w14:paraId="55B76D7D" w14:textId="251D6C96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Plan 2022.</w:t>
            </w:r>
          </w:p>
        </w:tc>
        <w:tc>
          <w:tcPr>
            <w:tcW w:w="1551" w:type="dxa"/>
            <w:shd w:val="clear" w:color="auto" w:fill="B5C0D8"/>
          </w:tcPr>
          <w:p w14:paraId="78F04912" w14:textId="25038CA6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Plan 2023.</w:t>
            </w:r>
          </w:p>
        </w:tc>
        <w:tc>
          <w:tcPr>
            <w:tcW w:w="1551" w:type="dxa"/>
            <w:shd w:val="clear" w:color="auto" w:fill="B5C0D8"/>
          </w:tcPr>
          <w:p w14:paraId="353030A0" w14:textId="31CD2F08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Plan 2024.</w:t>
            </w:r>
          </w:p>
        </w:tc>
        <w:tc>
          <w:tcPr>
            <w:tcW w:w="1551" w:type="dxa"/>
            <w:shd w:val="clear" w:color="auto" w:fill="B5C0D8"/>
          </w:tcPr>
          <w:p w14:paraId="14C631FC" w14:textId="2926D319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Plan 202</w:t>
            </w:r>
            <w:r>
              <w:rPr>
                <w:rFonts w:cs="Times New Roman"/>
              </w:rPr>
              <w:t>5</w:t>
            </w:r>
            <w:r w:rsidRPr="00C559B6">
              <w:rPr>
                <w:rFonts w:cs="Times New Roman"/>
              </w:rPr>
              <w:t>.</w:t>
            </w:r>
          </w:p>
        </w:tc>
        <w:tc>
          <w:tcPr>
            <w:tcW w:w="970" w:type="dxa"/>
            <w:shd w:val="clear" w:color="auto" w:fill="B5C0D8"/>
          </w:tcPr>
          <w:p w14:paraId="12784B72" w14:textId="4BB6E1AB" w:rsidR="00C559B6" w:rsidRPr="00C559B6" w:rsidRDefault="00C559B6" w:rsidP="00C559B6">
            <w:pPr>
              <w:pStyle w:val="CellHeader"/>
              <w:jc w:val="center"/>
              <w:rPr>
                <w:rFonts w:cs="Times New Roman"/>
              </w:rPr>
            </w:pPr>
            <w:r w:rsidRPr="00C559B6">
              <w:rPr>
                <w:rFonts w:cs="Times New Roman"/>
              </w:rPr>
              <w:t>Indeks 202</w:t>
            </w:r>
            <w:r>
              <w:rPr>
                <w:rFonts w:cs="Times New Roman"/>
              </w:rPr>
              <w:t>3</w:t>
            </w:r>
            <w:r w:rsidRPr="00C559B6">
              <w:rPr>
                <w:rFonts w:cs="Times New Roman"/>
              </w:rPr>
              <w:t>/202</w:t>
            </w:r>
            <w:r>
              <w:rPr>
                <w:rFonts w:cs="Times New Roman"/>
              </w:rPr>
              <w:t>2</w:t>
            </w:r>
          </w:p>
        </w:tc>
      </w:tr>
      <w:tr w:rsidR="00C559B6" w:rsidRPr="00C559B6" w14:paraId="3FFD2ED2" w14:textId="77777777" w:rsidTr="000207E7">
        <w:trPr>
          <w:jc w:val="center"/>
        </w:trPr>
        <w:tc>
          <w:tcPr>
            <w:tcW w:w="1473" w:type="dxa"/>
            <w:vAlign w:val="top"/>
          </w:tcPr>
          <w:p w14:paraId="242F56C3" w14:textId="77777777" w:rsidR="00C559B6" w:rsidRPr="00C559B6" w:rsidRDefault="00C559B6" w:rsidP="00C559B6">
            <w:pPr>
              <w:pStyle w:val="CellColumn"/>
              <w:jc w:val="left"/>
              <w:rPr>
                <w:rFonts w:cs="Times New Roman"/>
              </w:rPr>
            </w:pPr>
            <w:r w:rsidRPr="00C559B6">
              <w:rPr>
                <w:rFonts w:cs="Times New Roman"/>
              </w:rPr>
              <w:t>A907001</w:t>
            </w:r>
          </w:p>
        </w:tc>
        <w:tc>
          <w:tcPr>
            <w:tcW w:w="1559" w:type="dxa"/>
          </w:tcPr>
          <w:p w14:paraId="472043CB" w14:textId="5E65C4E3" w:rsidR="00C559B6" w:rsidRPr="00C559B6" w:rsidRDefault="00C559B6" w:rsidP="00C559B6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51.459</w:t>
            </w:r>
          </w:p>
        </w:tc>
        <w:tc>
          <w:tcPr>
            <w:tcW w:w="1551" w:type="dxa"/>
          </w:tcPr>
          <w:p w14:paraId="3BD58B21" w14:textId="6FAD5DF7" w:rsidR="00C559B6" w:rsidRPr="00C559B6" w:rsidRDefault="00C559B6" w:rsidP="00C559B6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66.361</w:t>
            </w:r>
          </w:p>
        </w:tc>
        <w:tc>
          <w:tcPr>
            <w:tcW w:w="1551" w:type="dxa"/>
            <w:vAlign w:val="top"/>
          </w:tcPr>
          <w:p w14:paraId="0A47364D" w14:textId="771F1AEB" w:rsidR="00C559B6" w:rsidRPr="00C559B6" w:rsidRDefault="00C559B6" w:rsidP="00C559B6">
            <w:pPr>
              <w:jc w:val="right"/>
              <w:rPr>
                <w:rFonts w:cs="Times New Roman"/>
              </w:rPr>
            </w:pPr>
            <w:r w:rsidRPr="00BC4BE8">
              <w:rPr>
                <w:rFonts w:cs="Times New Roman"/>
              </w:rPr>
              <w:t>66.361</w:t>
            </w:r>
          </w:p>
        </w:tc>
        <w:tc>
          <w:tcPr>
            <w:tcW w:w="1551" w:type="dxa"/>
            <w:vAlign w:val="top"/>
          </w:tcPr>
          <w:p w14:paraId="68FADC1F" w14:textId="080C571D" w:rsidR="00C559B6" w:rsidRPr="00C559B6" w:rsidRDefault="00C559B6" w:rsidP="00C559B6">
            <w:pPr>
              <w:jc w:val="right"/>
              <w:rPr>
                <w:rFonts w:cs="Times New Roman"/>
              </w:rPr>
            </w:pPr>
            <w:r w:rsidRPr="00BC4BE8">
              <w:rPr>
                <w:rFonts w:cs="Times New Roman"/>
              </w:rPr>
              <w:t>66.361</w:t>
            </w:r>
          </w:p>
        </w:tc>
        <w:tc>
          <w:tcPr>
            <w:tcW w:w="1551" w:type="dxa"/>
            <w:vAlign w:val="top"/>
          </w:tcPr>
          <w:p w14:paraId="7ADB7B48" w14:textId="51815246" w:rsidR="00C559B6" w:rsidRPr="00C559B6" w:rsidRDefault="00C559B6" w:rsidP="00C559B6">
            <w:pPr>
              <w:jc w:val="right"/>
              <w:rPr>
                <w:rFonts w:cs="Times New Roman"/>
              </w:rPr>
            </w:pPr>
            <w:r w:rsidRPr="00BC4BE8">
              <w:rPr>
                <w:rFonts w:cs="Times New Roman"/>
              </w:rPr>
              <w:t>66.361</w:t>
            </w:r>
          </w:p>
        </w:tc>
        <w:tc>
          <w:tcPr>
            <w:tcW w:w="970" w:type="dxa"/>
            <w:vAlign w:val="top"/>
          </w:tcPr>
          <w:p w14:paraId="51157A2F" w14:textId="77777777" w:rsidR="00C559B6" w:rsidRPr="00C559B6" w:rsidRDefault="00C559B6" w:rsidP="00C559B6">
            <w:pPr>
              <w:jc w:val="right"/>
              <w:rPr>
                <w:rFonts w:cs="Times New Roman"/>
              </w:rPr>
            </w:pPr>
            <w:r w:rsidRPr="00C559B6">
              <w:rPr>
                <w:rFonts w:cs="Times New Roman"/>
              </w:rPr>
              <w:t>100,0</w:t>
            </w:r>
          </w:p>
        </w:tc>
      </w:tr>
    </w:tbl>
    <w:p w14:paraId="6EFA0EA5" w14:textId="77777777" w:rsidR="00F866E7" w:rsidRPr="00C559B6" w:rsidRDefault="00F866E7" w:rsidP="00F866E7">
      <w:pPr>
        <w:rPr>
          <w:rFonts w:ascii="Times New Roman" w:hAnsi="Times New Roman" w:cs="Times New Roman"/>
        </w:rPr>
      </w:pPr>
    </w:p>
    <w:p w14:paraId="5590D56B" w14:textId="08780013" w:rsidR="00F866E7" w:rsidRPr="00C559B6" w:rsidRDefault="00F866E7" w:rsidP="00DC1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B6">
        <w:rPr>
          <w:rFonts w:ascii="Times New Roman" w:hAnsi="Times New Roman" w:cs="Times New Roman"/>
          <w:sz w:val="24"/>
          <w:szCs w:val="24"/>
        </w:rPr>
        <w:t>U 202</w:t>
      </w:r>
      <w:r w:rsidR="00C559B6" w:rsidRPr="00C559B6">
        <w:rPr>
          <w:rFonts w:ascii="Times New Roman" w:hAnsi="Times New Roman" w:cs="Times New Roman"/>
          <w:sz w:val="24"/>
          <w:szCs w:val="24"/>
        </w:rPr>
        <w:t>3</w:t>
      </w:r>
      <w:r w:rsidRPr="00C559B6">
        <w:rPr>
          <w:rFonts w:ascii="Times New Roman" w:hAnsi="Times New Roman" w:cs="Times New Roman"/>
          <w:sz w:val="24"/>
          <w:szCs w:val="24"/>
        </w:rPr>
        <w:t>. godini 8</w:t>
      </w:r>
      <w:r w:rsidR="00C559B6">
        <w:rPr>
          <w:rFonts w:ascii="Times New Roman" w:hAnsi="Times New Roman" w:cs="Times New Roman"/>
          <w:sz w:val="24"/>
          <w:szCs w:val="24"/>
        </w:rPr>
        <w:t>7</w:t>
      </w:r>
      <w:r w:rsidRPr="00C559B6">
        <w:rPr>
          <w:rFonts w:ascii="Times New Roman" w:hAnsi="Times New Roman" w:cs="Times New Roman"/>
          <w:sz w:val="24"/>
          <w:szCs w:val="24"/>
        </w:rPr>
        <w:t xml:space="preserve">% sredstava, odnosno </w:t>
      </w:r>
      <w:r w:rsidR="00C559B6">
        <w:rPr>
          <w:rFonts w:ascii="Times New Roman" w:hAnsi="Times New Roman" w:cs="Times New Roman"/>
          <w:sz w:val="24"/>
          <w:szCs w:val="24"/>
        </w:rPr>
        <w:t>57.366,00 EUR</w:t>
      </w:r>
      <w:r w:rsidRPr="00C559B6">
        <w:rPr>
          <w:rFonts w:ascii="Times New Roman" w:hAnsi="Times New Roman" w:cs="Times New Roman"/>
          <w:sz w:val="24"/>
          <w:szCs w:val="24"/>
        </w:rPr>
        <w:t xml:space="preserve"> od ukupnog iznosa namijenjeno je za naknade za rad 9 članova Odbora i troškove sudjelovanja na sastancima na razini Eurospke unije u svezi računovodstva, i to Odbora za računovodstvo (Accounting Regulatory Committee - ARC) i Europske savjetodavne skupine za financijsko izvještavanje (European Financial Reporting Advisory Group - EFRAG). Dodatnih 11%, odnosno </w:t>
      </w:r>
      <w:r w:rsidR="00C559B6">
        <w:rPr>
          <w:rFonts w:ascii="Times New Roman" w:hAnsi="Times New Roman" w:cs="Times New Roman"/>
          <w:sz w:val="24"/>
          <w:szCs w:val="24"/>
        </w:rPr>
        <w:t>7.565,00 EUR</w:t>
      </w:r>
      <w:r w:rsidRPr="00C559B6">
        <w:rPr>
          <w:rFonts w:ascii="Times New Roman" w:hAnsi="Times New Roman" w:cs="Times New Roman"/>
          <w:sz w:val="24"/>
          <w:szCs w:val="24"/>
        </w:rPr>
        <w:t>, od ukupno planiranih sredstava namijenjeno je za pokriće troškova tajništva i računovodstva Odbora, dok se preostalih 2% troškova odnosi na održavanje web stranice Odbora i troškove platnog prometa. Sredstva su planirana na temelju historijskih podataka.</w:t>
      </w:r>
    </w:p>
    <w:sectPr w:rsidR="00F866E7" w:rsidRPr="00C5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25834"/>
    <w:rsid w:val="000D0A1C"/>
    <w:rsid w:val="00186B7B"/>
    <w:rsid w:val="00245B1D"/>
    <w:rsid w:val="00262D97"/>
    <w:rsid w:val="0029735D"/>
    <w:rsid w:val="00297F7A"/>
    <w:rsid w:val="003A22DB"/>
    <w:rsid w:val="00407290"/>
    <w:rsid w:val="00466878"/>
    <w:rsid w:val="005722A3"/>
    <w:rsid w:val="005C1418"/>
    <w:rsid w:val="00605080"/>
    <w:rsid w:val="00624C16"/>
    <w:rsid w:val="0072334A"/>
    <w:rsid w:val="00886D68"/>
    <w:rsid w:val="008B4590"/>
    <w:rsid w:val="0094274B"/>
    <w:rsid w:val="00975BA7"/>
    <w:rsid w:val="009D7CA0"/>
    <w:rsid w:val="00AA4DD5"/>
    <w:rsid w:val="00AC288F"/>
    <w:rsid w:val="00AE2812"/>
    <w:rsid w:val="00B7793B"/>
    <w:rsid w:val="00BF44C6"/>
    <w:rsid w:val="00C559B6"/>
    <w:rsid w:val="00CA12E2"/>
    <w:rsid w:val="00CF560A"/>
    <w:rsid w:val="00D019AB"/>
    <w:rsid w:val="00DC182F"/>
    <w:rsid w:val="00DD2586"/>
    <w:rsid w:val="00DF778D"/>
    <w:rsid w:val="00E34EA9"/>
    <w:rsid w:val="00E74D93"/>
    <w:rsid w:val="00F471E7"/>
    <w:rsid w:val="00F70550"/>
    <w:rsid w:val="00F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8087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F866E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 w:val="0"/>
      <w:autoSpaceDE w:val="0"/>
      <w:autoSpaceDN w:val="0"/>
      <w:adjustRightInd w:val="0"/>
      <w:spacing w:after="12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pacing w:val="20"/>
      <w:sz w:val="30"/>
      <w:szCs w:val="30"/>
      <w:lang w:val="sl-SI"/>
    </w:rPr>
  </w:style>
  <w:style w:type="paragraph" w:styleId="Naslov3">
    <w:name w:val="heading 3"/>
    <w:basedOn w:val="Normal"/>
    <w:next w:val="Normal"/>
    <w:link w:val="Naslov3Char"/>
    <w:qFormat/>
    <w:rsid w:val="00F866E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spacing w:after="120" w:line="288" w:lineRule="auto"/>
      <w:outlineLvl w:val="2"/>
    </w:pPr>
    <w:rPr>
      <w:rFonts w:ascii="Times New Roman" w:eastAsia="Times New Roman" w:hAnsi="Times New Roman" w:cs="Arial"/>
      <w:b/>
      <w:iCs/>
      <w:spacing w:val="20"/>
      <w:sz w:val="28"/>
      <w:szCs w:val="28"/>
      <w:lang w:val="sl-SI"/>
    </w:rPr>
  </w:style>
  <w:style w:type="paragraph" w:styleId="Naslov4">
    <w:name w:val="heading 4"/>
    <w:basedOn w:val="Normal"/>
    <w:next w:val="Normal"/>
    <w:link w:val="Naslov4Char"/>
    <w:qFormat/>
    <w:rsid w:val="00F866E7"/>
    <w:pPr>
      <w:keepNext/>
      <w:keepLines/>
      <w:pBdr>
        <w:top w:val="single" w:sz="4" w:space="1" w:color="auto"/>
        <w:bottom w:val="single" w:sz="4" w:space="1" w:color="auto"/>
      </w:pBd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F866E7"/>
    <w:pPr>
      <w:keepNext/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b/>
      <w:szCs w:val="20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rsid w:val="00F866E7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866E7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F866E7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F866E7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F866E7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paragraph" w:customStyle="1" w:styleId="CellColumn">
    <w:name w:val="CellColumn"/>
    <w:basedOn w:val="CellHeader"/>
    <w:uiPriority w:val="99"/>
    <w:qFormat/>
    <w:rsid w:val="00F866E7"/>
  </w:style>
  <w:style w:type="table" w:customStyle="1" w:styleId="StilTablice">
    <w:name w:val="StilTablice"/>
    <w:basedOn w:val="Obinatablica"/>
    <w:uiPriority w:val="99"/>
    <w:rsid w:val="00F866E7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Kristina Cigula</cp:lastModifiedBy>
  <cp:revision>2</cp:revision>
  <dcterms:created xsi:type="dcterms:W3CDTF">2023-03-14T09:25:00Z</dcterms:created>
  <dcterms:modified xsi:type="dcterms:W3CDTF">2023-03-14T09:25:00Z</dcterms:modified>
</cp:coreProperties>
</file>